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BEFA" w14:textId="77777777" w:rsidR="00252967" w:rsidRPr="007769C2" w:rsidRDefault="00252967" w:rsidP="0056582B">
      <w:pPr>
        <w:jc w:val="center"/>
        <w:rPr>
          <w:rFonts w:ascii="Arial" w:hAnsi="Arial" w:cs="Arial"/>
          <w:b/>
          <w:color w:val="548DD4" w:themeColor="text2" w:themeTint="99"/>
          <w:sz w:val="32"/>
          <w:szCs w:val="32"/>
        </w:rPr>
      </w:pPr>
      <w:r w:rsidRPr="007769C2">
        <w:rPr>
          <w:rFonts w:ascii="Arial" w:hAnsi="Arial" w:cs="Arial"/>
          <w:b/>
          <w:color w:val="548DD4" w:themeColor="text2" w:themeTint="99"/>
          <w:sz w:val="32"/>
          <w:szCs w:val="32"/>
        </w:rPr>
        <w:t>Weiterbildungswochenende  LV Bayern</w:t>
      </w:r>
    </w:p>
    <w:p w14:paraId="1D7D40DC" w14:textId="77777777" w:rsidR="00252967" w:rsidRPr="007769C2" w:rsidRDefault="00252967" w:rsidP="0056582B">
      <w:pPr>
        <w:jc w:val="center"/>
        <w:rPr>
          <w:rFonts w:ascii="Arial" w:hAnsi="Arial" w:cs="Arial"/>
          <w:color w:val="548DD4" w:themeColor="text2" w:themeTint="99"/>
        </w:rPr>
      </w:pPr>
      <w:r w:rsidRPr="007769C2">
        <w:rPr>
          <w:rFonts w:ascii="Arial" w:hAnsi="Arial" w:cs="Arial"/>
          <w:color w:val="548DD4" w:themeColor="text2" w:themeTint="99"/>
        </w:rPr>
        <w:t>mit anschließendem Dozententreffen</w:t>
      </w:r>
    </w:p>
    <w:p w14:paraId="692DE8B3" w14:textId="77777777" w:rsidR="00252967" w:rsidRPr="007769C2" w:rsidRDefault="00252967" w:rsidP="0056582B">
      <w:pPr>
        <w:jc w:val="center"/>
        <w:rPr>
          <w:rFonts w:ascii="Arial" w:hAnsi="Arial" w:cs="Arial"/>
          <w:color w:val="548DD4" w:themeColor="text2" w:themeTint="99"/>
        </w:rPr>
      </w:pPr>
    </w:p>
    <w:p w14:paraId="2144FE62" w14:textId="77777777" w:rsidR="00542B40" w:rsidRPr="007769C2" w:rsidRDefault="00252967" w:rsidP="0056582B">
      <w:pPr>
        <w:jc w:val="center"/>
        <w:rPr>
          <w:rFonts w:ascii="Arial" w:hAnsi="Arial" w:cs="Arial"/>
          <w:b/>
          <w:color w:val="548DD4" w:themeColor="text2" w:themeTint="99"/>
          <w:sz w:val="28"/>
          <w:szCs w:val="28"/>
        </w:rPr>
      </w:pPr>
      <w:r w:rsidRPr="007769C2">
        <w:rPr>
          <w:rFonts w:ascii="Arial" w:hAnsi="Arial" w:cs="Arial"/>
          <w:b/>
          <w:color w:val="548DD4" w:themeColor="text2" w:themeTint="99"/>
          <w:sz w:val="28"/>
          <w:szCs w:val="28"/>
        </w:rPr>
        <w:t>Samstag 30.11. bis Sonntag 01.12.2024</w:t>
      </w:r>
    </w:p>
    <w:p w14:paraId="6EDFC9E5" w14:textId="77777777" w:rsidR="00252967" w:rsidRPr="007769C2" w:rsidRDefault="00252967" w:rsidP="0056582B">
      <w:pPr>
        <w:jc w:val="center"/>
        <w:rPr>
          <w:rFonts w:ascii="Arial" w:hAnsi="Arial" w:cs="Arial"/>
          <w:color w:val="548DD4" w:themeColor="text2" w:themeTint="99"/>
        </w:rPr>
      </w:pPr>
    </w:p>
    <w:p w14:paraId="1A513D4C" w14:textId="77777777" w:rsidR="00252967" w:rsidRPr="007769C2" w:rsidRDefault="00252967" w:rsidP="0056582B">
      <w:pPr>
        <w:jc w:val="center"/>
        <w:rPr>
          <w:rFonts w:ascii="Arial" w:hAnsi="Arial" w:cs="Arial"/>
          <w:color w:val="548DD4" w:themeColor="text2" w:themeTint="99"/>
        </w:rPr>
      </w:pPr>
      <w:r w:rsidRPr="007769C2">
        <w:rPr>
          <w:rFonts w:ascii="Arial" w:hAnsi="Arial" w:cs="Arial"/>
          <w:color w:val="548DD4" w:themeColor="text2" w:themeTint="99"/>
        </w:rPr>
        <w:t>mit</w:t>
      </w:r>
    </w:p>
    <w:p w14:paraId="39A93DB0" w14:textId="77777777" w:rsidR="00252967" w:rsidRPr="007769C2" w:rsidRDefault="00252967" w:rsidP="0056582B">
      <w:pPr>
        <w:jc w:val="center"/>
        <w:rPr>
          <w:rFonts w:ascii="Arial" w:hAnsi="Arial" w:cs="Arial"/>
          <w:color w:val="548DD4" w:themeColor="text2" w:themeTint="99"/>
        </w:rPr>
      </w:pPr>
    </w:p>
    <w:p w14:paraId="2CB061CE" w14:textId="77777777" w:rsidR="00252967" w:rsidRPr="007769C2" w:rsidRDefault="00252967" w:rsidP="0056582B">
      <w:pPr>
        <w:jc w:val="center"/>
        <w:rPr>
          <w:rFonts w:ascii="Arial" w:hAnsi="Arial" w:cs="Arial"/>
          <w:b/>
          <w:color w:val="548DD4" w:themeColor="text2" w:themeTint="99"/>
          <w:sz w:val="28"/>
          <w:szCs w:val="28"/>
        </w:rPr>
      </w:pPr>
      <w:r w:rsidRPr="007769C2">
        <w:rPr>
          <w:rFonts w:ascii="Arial" w:hAnsi="Arial" w:cs="Arial"/>
          <w:b/>
          <w:color w:val="548DD4" w:themeColor="text2" w:themeTint="99"/>
          <w:sz w:val="28"/>
          <w:szCs w:val="28"/>
        </w:rPr>
        <w:t>Dr. Karl Grunow</w:t>
      </w:r>
    </w:p>
    <w:p w14:paraId="05A4DFA6" w14:textId="77777777" w:rsidR="00252967" w:rsidRPr="007769C2" w:rsidRDefault="00252967">
      <w:pPr>
        <w:rPr>
          <w:rFonts w:ascii="Arial" w:hAnsi="Arial" w:cs="Arial"/>
          <w:color w:val="548DD4" w:themeColor="text2" w:themeTint="99"/>
        </w:rPr>
      </w:pPr>
    </w:p>
    <w:p w14:paraId="2124A58B" w14:textId="77777777" w:rsidR="00252967" w:rsidRPr="007769C2" w:rsidRDefault="00252967">
      <w:pPr>
        <w:rPr>
          <w:rFonts w:ascii="Arial" w:hAnsi="Arial" w:cs="Arial"/>
          <w:color w:val="548DD4" w:themeColor="text2" w:themeTint="99"/>
        </w:rPr>
      </w:pPr>
      <w:r w:rsidRPr="007769C2">
        <w:rPr>
          <w:rFonts w:ascii="Arial" w:hAnsi="Arial" w:cs="Arial"/>
          <w:color w:val="548DD4" w:themeColor="text2" w:themeTint="99"/>
        </w:rPr>
        <w:t xml:space="preserve">Thema: </w:t>
      </w:r>
      <w:r w:rsidRPr="007769C2">
        <w:rPr>
          <w:rFonts w:ascii="Arial" w:hAnsi="Arial" w:cs="Arial"/>
          <w:b/>
          <w:i/>
          <w:color w:val="548DD4" w:themeColor="text2" w:themeTint="99"/>
        </w:rPr>
        <w:t>Homöopathische Behandlung von chronischen Hautkrankheiten</w:t>
      </w:r>
    </w:p>
    <w:p w14:paraId="15EF8EDB" w14:textId="77777777" w:rsidR="00252967" w:rsidRPr="0056582B" w:rsidRDefault="00252967">
      <w:pPr>
        <w:rPr>
          <w:rFonts w:ascii="Arial" w:hAnsi="Arial" w:cs="Arial"/>
        </w:rPr>
      </w:pPr>
    </w:p>
    <w:p w14:paraId="2248145E" w14:textId="77777777" w:rsidR="00252967" w:rsidRDefault="00252967">
      <w:pPr>
        <w:rPr>
          <w:rFonts w:ascii="Arial" w:hAnsi="Arial" w:cs="Arial"/>
        </w:rPr>
      </w:pPr>
    </w:p>
    <w:p w14:paraId="42422574" w14:textId="77777777" w:rsidR="00897BD6" w:rsidRDefault="00897BD6">
      <w:pPr>
        <w:rPr>
          <w:rFonts w:ascii="Arial" w:hAnsi="Arial" w:cs="Arial"/>
        </w:rPr>
      </w:pPr>
    </w:p>
    <w:p w14:paraId="7EA39BAB" w14:textId="77777777" w:rsidR="00897BD6" w:rsidRPr="0056582B" w:rsidRDefault="00897BD6">
      <w:pPr>
        <w:rPr>
          <w:rFonts w:ascii="Arial" w:hAnsi="Arial" w:cs="Arial"/>
        </w:rPr>
      </w:pPr>
    </w:p>
    <w:p w14:paraId="6597E8BA" w14:textId="77777777" w:rsidR="00252967" w:rsidRPr="0056582B" w:rsidRDefault="00252967">
      <w:pPr>
        <w:rPr>
          <w:rFonts w:ascii="Arial" w:hAnsi="Arial" w:cs="Arial"/>
        </w:rPr>
      </w:pPr>
      <w:r w:rsidRPr="0056582B">
        <w:rPr>
          <w:rFonts w:ascii="Arial" w:hAnsi="Arial" w:cs="Arial"/>
        </w:rPr>
        <w:t>Karl Grunow ist seit über 25 Jahren in der Dermatologie tätig und besitzt langjährige Erfahrung in der homöopathischen Behandlung von chronischen Hautkrankheiten. Seit 2011 arbeitet er als niedergelassener Hautarzt in Berlin, zuvor war er  als Oberarzt in Hautkliniken tätig.</w:t>
      </w:r>
    </w:p>
    <w:p w14:paraId="0FC82048" w14:textId="77777777" w:rsidR="00252967" w:rsidRPr="0056582B" w:rsidRDefault="00252967">
      <w:pPr>
        <w:rPr>
          <w:rFonts w:ascii="Arial" w:hAnsi="Arial" w:cs="Arial"/>
        </w:rPr>
      </w:pPr>
    </w:p>
    <w:p w14:paraId="0B8B358A" w14:textId="77777777" w:rsidR="00252967" w:rsidRPr="0056582B" w:rsidRDefault="00252967">
      <w:pPr>
        <w:rPr>
          <w:rFonts w:ascii="Arial" w:hAnsi="Arial" w:cs="Arial"/>
        </w:rPr>
      </w:pPr>
      <w:r w:rsidRPr="0056582B">
        <w:rPr>
          <w:rFonts w:ascii="Arial" w:hAnsi="Arial" w:cs="Arial"/>
        </w:rPr>
        <w:t>Die Krankheitsfälle werden anhand von Patientenin</w:t>
      </w:r>
      <w:r w:rsidR="00E42206" w:rsidRPr="0056582B">
        <w:rPr>
          <w:rFonts w:ascii="Arial" w:hAnsi="Arial" w:cs="Arial"/>
        </w:rPr>
        <w:t>terviews (Videos)  und Fotos vor und nach der Therapie dargestellt.</w:t>
      </w:r>
    </w:p>
    <w:p w14:paraId="76919844" w14:textId="77777777" w:rsidR="00E42206" w:rsidRPr="0056582B" w:rsidRDefault="00E42206">
      <w:pPr>
        <w:rPr>
          <w:rFonts w:ascii="Arial" w:hAnsi="Arial" w:cs="Arial"/>
        </w:rPr>
      </w:pPr>
    </w:p>
    <w:p w14:paraId="4A8B5E31" w14:textId="77777777" w:rsidR="00E42206" w:rsidRPr="0056582B" w:rsidRDefault="00E42206">
      <w:pPr>
        <w:rPr>
          <w:rFonts w:ascii="Arial" w:hAnsi="Arial" w:cs="Arial"/>
        </w:rPr>
      </w:pPr>
      <w:r w:rsidRPr="0056582B">
        <w:rPr>
          <w:rFonts w:ascii="Arial" w:hAnsi="Arial" w:cs="Arial"/>
        </w:rPr>
        <w:t xml:space="preserve">Themenschwerpunkte sind Psoriasis </w:t>
      </w:r>
      <w:proofErr w:type="spellStart"/>
      <w:r w:rsidRPr="0056582B">
        <w:rPr>
          <w:rFonts w:ascii="Arial" w:hAnsi="Arial" w:cs="Arial"/>
        </w:rPr>
        <w:t>vulgaris</w:t>
      </w:r>
      <w:proofErr w:type="spellEnd"/>
      <w:r w:rsidRPr="0056582B">
        <w:rPr>
          <w:rFonts w:ascii="Arial" w:hAnsi="Arial" w:cs="Arial"/>
        </w:rPr>
        <w:t xml:space="preserve"> (mit </w:t>
      </w:r>
      <w:proofErr w:type="spellStart"/>
      <w:r w:rsidRPr="0056582B">
        <w:rPr>
          <w:rFonts w:ascii="Arial" w:hAnsi="Arial" w:cs="Arial"/>
        </w:rPr>
        <w:t>Psoriasisarthritis</w:t>
      </w:r>
      <w:proofErr w:type="spellEnd"/>
      <w:r w:rsidRPr="0056582B">
        <w:rPr>
          <w:rFonts w:ascii="Arial" w:hAnsi="Arial" w:cs="Arial"/>
        </w:rPr>
        <w:t xml:space="preserve"> und </w:t>
      </w:r>
      <w:proofErr w:type="spellStart"/>
      <w:r w:rsidRPr="0056582B">
        <w:rPr>
          <w:rFonts w:ascii="Arial" w:hAnsi="Arial" w:cs="Arial"/>
        </w:rPr>
        <w:t>psoriatischer</w:t>
      </w:r>
      <w:proofErr w:type="spellEnd"/>
      <w:r w:rsidRPr="0056582B">
        <w:rPr>
          <w:rFonts w:ascii="Arial" w:hAnsi="Arial" w:cs="Arial"/>
        </w:rPr>
        <w:t xml:space="preserve"> </w:t>
      </w:r>
      <w:proofErr w:type="spellStart"/>
      <w:r w:rsidRPr="0056582B">
        <w:rPr>
          <w:rFonts w:ascii="Arial" w:hAnsi="Arial" w:cs="Arial"/>
        </w:rPr>
        <w:t>Onychodystrophie</w:t>
      </w:r>
      <w:proofErr w:type="spellEnd"/>
      <w:r w:rsidRPr="0056582B">
        <w:rPr>
          <w:rFonts w:ascii="Arial" w:hAnsi="Arial" w:cs="Arial"/>
        </w:rPr>
        <w:t xml:space="preserve">),  Neurodermitis, chronische Urtikaria, </w:t>
      </w:r>
      <w:proofErr w:type="spellStart"/>
      <w:r w:rsidRPr="0056582B">
        <w:rPr>
          <w:rFonts w:ascii="Arial" w:hAnsi="Arial" w:cs="Arial"/>
        </w:rPr>
        <w:t>Alopecia</w:t>
      </w:r>
      <w:proofErr w:type="spellEnd"/>
      <w:r w:rsidRPr="0056582B">
        <w:rPr>
          <w:rFonts w:ascii="Arial" w:hAnsi="Arial" w:cs="Arial"/>
        </w:rPr>
        <w:t xml:space="preserve"> </w:t>
      </w:r>
      <w:proofErr w:type="spellStart"/>
      <w:r w:rsidRPr="0056582B">
        <w:rPr>
          <w:rFonts w:ascii="Arial" w:hAnsi="Arial" w:cs="Arial"/>
        </w:rPr>
        <w:t>universalis</w:t>
      </w:r>
      <w:proofErr w:type="spellEnd"/>
      <w:r w:rsidRPr="0056582B">
        <w:rPr>
          <w:rFonts w:ascii="Arial" w:hAnsi="Arial" w:cs="Arial"/>
        </w:rPr>
        <w:t xml:space="preserve">, </w:t>
      </w:r>
      <w:proofErr w:type="spellStart"/>
      <w:r w:rsidRPr="0056582B">
        <w:rPr>
          <w:rFonts w:ascii="Arial" w:hAnsi="Arial" w:cs="Arial"/>
        </w:rPr>
        <w:t>Acne</w:t>
      </w:r>
      <w:proofErr w:type="spellEnd"/>
      <w:r w:rsidRPr="0056582B">
        <w:rPr>
          <w:rFonts w:ascii="Arial" w:hAnsi="Arial" w:cs="Arial"/>
        </w:rPr>
        <w:t xml:space="preserve"> </w:t>
      </w:r>
      <w:proofErr w:type="spellStart"/>
      <w:r w:rsidRPr="0056582B">
        <w:rPr>
          <w:rFonts w:ascii="Arial" w:hAnsi="Arial" w:cs="Arial"/>
        </w:rPr>
        <w:t>papulopustulosa</w:t>
      </w:r>
      <w:proofErr w:type="spellEnd"/>
      <w:r w:rsidRPr="0056582B">
        <w:rPr>
          <w:rFonts w:ascii="Arial" w:hAnsi="Arial" w:cs="Arial"/>
        </w:rPr>
        <w:t xml:space="preserve">, </w:t>
      </w:r>
      <w:proofErr w:type="spellStart"/>
      <w:r w:rsidRPr="0056582B">
        <w:rPr>
          <w:rFonts w:ascii="Arial" w:hAnsi="Arial" w:cs="Arial"/>
        </w:rPr>
        <w:t>Acne</w:t>
      </w:r>
      <w:proofErr w:type="spellEnd"/>
      <w:r w:rsidRPr="0056582B">
        <w:rPr>
          <w:rFonts w:ascii="Arial" w:hAnsi="Arial" w:cs="Arial"/>
        </w:rPr>
        <w:t xml:space="preserve"> </w:t>
      </w:r>
      <w:proofErr w:type="spellStart"/>
      <w:r w:rsidRPr="0056582B">
        <w:rPr>
          <w:rFonts w:ascii="Arial" w:hAnsi="Arial" w:cs="Arial"/>
        </w:rPr>
        <w:t>inversa</w:t>
      </w:r>
      <w:proofErr w:type="spellEnd"/>
      <w:r w:rsidRPr="0056582B">
        <w:rPr>
          <w:rFonts w:ascii="Arial" w:hAnsi="Arial" w:cs="Arial"/>
        </w:rPr>
        <w:t xml:space="preserve">, </w:t>
      </w:r>
      <w:proofErr w:type="spellStart"/>
      <w:r w:rsidRPr="0056582B">
        <w:rPr>
          <w:rFonts w:ascii="Arial" w:hAnsi="Arial" w:cs="Arial"/>
        </w:rPr>
        <w:t>Condylomata</w:t>
      </w:r>
      <w:proofErr w:type="spellEnd"/>
      <w:r w:rsidRPr="0056582B">
        <w:rPr>
          <w:rFonts w:ascii="Arial" w:hAnsi="Arial" w:cs="Arial"/>
        </w:rPr>
        <w:t xml:space="preserve"> </w:t>
      </w:r>
      <w:proofErr w:type="spellStart"/>
      <w:r w:rsidRPr="0056582B">
        <w:rPr>
          <w:rFonts w:ascii="Arial" w:hAnsi="Arial" w:cs="Arial"/>
        </w:rPr>
        <w:t>acuminata</w:t>
      </w:r>
      <w:proofErr w:type="spellEnd"/>
      <w:r w:rsidRPr="0056582B">
        <w:rPr>
          <w:rFonts w:ascii="Arial" w:hAnsi="Arial" w:cs="Arial"/>
        </w:rPr>
        <w:t xml:space="preserve"> und </w:t>
      </w:r>
      <w:proofErr w:type="spellStart"/>
      <w:r w:rsidRPr="0056582B">
        <w:rPr>
          <w:rFonts w:ascii="Arial" w:hAnsi="Arial" w:cs="Arial"/>
        </w:rPr>
        <w:t>hyperkeratotisches</w:t>
      </w:r>
      <w:proofErr w:type="spellEnd"/>
      <w:r w:rsidRPr="0056582B">
        <w:rPr>
          <w:rFonts w:ascii="Arial" w:hAnsi="Arial" w:cs="Arial"/>
        </w:rPr>
        <w:t xml:space="preserve"> Hand- und </w:t>
      </w:r>
      <w:proofErr w:type="spellStart"/>
      <w:r w:rsidRPr="0056582B">
        <w:rPr>
          <w:rFonts w:ascii="Arial" w:hAnsi="Arial" w:cs="Arial"/>
        </w:rPr>
        <w:t>Fußekzem</w:t>
      </w:r>
      <w:proofErr w:type="spellEnd"/>
      <w:r w:rsidRPr="0056582B">
        <w:rPr>
          <w:rFonts w:ascii="Arial" w:hAnsi="Arial" w:cs="Arial"/>
        </w:rPr>
        <w:t>.</w:t>
      </w:r>
    </w:p>
    <w:p w14:paraId="5FA95072" w14:textId="77777777" w:rsidR="00E42206" w:rsidRPr="0056582B" w:rsidRDefault="00E42206">
      <w:pPr>
        <w:rPr>
          <w:rFonts w:ascii="Arial" w:hAnsi="Arial" w:cs="Arial"/>
        </w:rPr>
      </w:pPr>
    </w:p>
    <w:p w14:paraId="7D800CA9" w14:textId="77777777" w:rsidR="00E42206" w:rsidRPr="0056582B" w:rsidRDefault="00E42206">
      <w:pPr>
        <w:rPr>
          <w:rFonts w:ascii="Arial" w:hAnsi="Arial" w:cs="Arial"/>
        </w:rPr>
      </w:pPr>
      <w:r w:rsidRPr="0056582B">
        <w:rPr>
          <w:rFonts w:ascii="Arial" w:hAnsi="Arial" w:cs="Arial"/>
        </w:rPr>
        <w:t xml:space="preserve">Der konventionell-medizinische Behandlungsstandard einschließlich Differentialdiagnosen und Prognose wird vorgestellt, zumeist handelt es sich um </w:t>
      </w:r>
      <w:proofErr w:type="spellStart"/>
      <w:r w:rsidRPr="0056582B">
        <w:rPr>
          <w:rFonts w:ascii="Arial" w:hAnsi="Arial" w:cs="Arial"/>
        </w:rPr>
        <w:t>jahre</w:t>
      </w:r>
      <w:proofErr w:type="spellEnd"/>
      <w:r w:rsidRPr="0056582B">
        <w:rPr>
          <w:rFonts w:ascii="Arial" w:hAnsi="Arial" w:cs="Arial"/>
        </w:rPr>
        <w:t>- oder jahrzehntelang erfolglos vorbehandelte Fälle.</w:t>
      </w:r>
    </w:p>
    <w:p w14:paraId="3472BB23" w14:textId="77777777" w:rsidR="00E42206" w:rsidRPr="0056582B" w:rsidRDefault="00E42206">
      <w:pPr>
        <w:rPr>
          <w:rFonts w:ascii="Arial" w:hAnsi="Arial" w:cs="Arial"/>
        </w:rPr>
      </w:pPr>
    </w:p>
    <w:p w14:paraId="3081FE6A" w14:textId="5E50CCED" w:rsidR="00E42206" w:rsidRPr="0056582B" w:rsidRDefault="00E42206">
      <w:pPr>
        <w:rPr>
          <w:rFonts w:ascii="Arial" w:hAnsi="Arial" w:cs="Arial"/>
        </w:rPr>
      </w:pPr>
      <w:r w:rsidRPr="0056582B">
        <w:rPr>
          <w:rFonts w:ascii="Arial" w:hAnsi="Arial" w:cs="Arial"/>
        </w:rPr>
        <w:t>Fallvorstellungen: Das Mitbringen eines Repertoriums (z.B. RADAR-Programm) ist empfehlenswert, da das Seminar interaktiv sein wird. Die Seminarteilnehmer können auf Basis von</w:t>
      </w:r>
      <w:r w:rsidR="00322870">
        <w:rPr>
          <w:rFonts w:ascii="Arial" w:hAnsi="Arial" w:cs="Arial"/>
        </w:rPr>
        <w:t xml:space="preserve"> </w:t>
      </w:r>
      <w:r w:rsidRPr="0056582B">
        <w:rPr>
          <w:rFonts w:ascii="Arial" w:hAnsi="Arial" w:cs="Arial"/>
        </w:rPr>
        <w:t>Patientenvideos und Fotos</w:t>
      </w:r>
      <w:r w:rsidR="0056582B" w:rsidRPr="0056582B">
        <w:rPr>
          <w:rFonts w:ascii="Arial" w:hAnsi="Arial" w:cs="Arial"/>
        </w:rPr>
        <w:t xml:space="preserve"> </w:t>
      </w:r>
      <w:proofErr w:type="spellStart"/>
      <w:r w:rsidR="0056582B" w:rsidRPr="0056582B">
        <w:rPr>
          <w:rFonts w:ascii="Arial" w:hAnsi="Arial" w:cs="Arial"/>
        </w:rPr>
        <w:t>repertorisieren</w:t>
      </w:r>
      <w:proofErr w:type="spellEnd"/>
      <w:r w:rsidR="0056582B" w:rsidRPr="0056582B">
        <w:rPr>
          <w:rFonts w:ascii="Arial" w:hAnsi="Arial" w:cs="Arial"/>
        </w:rPr>
        <w:t xml:space="preserve"> und sich idealerweise in der Mehrheit auf das gegebene Mittel einigen. In den vorgestellten Fällen kommen ausschließlich gut geprüft Arzneien nach deutlich einzusehenden Gründen zum Einsatz. Die für den jeweiligen Fall wegweisenden Rubriken werden im Repertorium dargestellt. Alle eingesetzten Arzneimittel sind der Zuhörerschaft gut bekannt, da sie zu den zu Hahnemanns Zeiten geprüften Arzneimittel gehören. Ziel und Anspruch des Vortrages ist die Nachvollziehbarkeit der Fallanalyse. Es wird gezeigt, welche Rubriken sich bei der </w:t>
      </w:r>
      <w:proofErr w:type="spellStart"/>
      <w:r w:rsidR="0056582B" w:rsidRPr="0056582B">
        <w:rPr>
          <w:rFonts w:ascii="Arial" w:hAnsi="Arial" w:cs="Arial"/>
        </w:rPr>
        <w:t>Similebestimmung</w:t>
      </w:r>
      <w:proofErr w:type="spellEnd"/>
      <w:r w:rsidR="0056582B" w:rsidRPr="0056582B">
        <w:rPr>
          <w:rFonts w:ascii="Arial" w:hAnsi="Arial" w:cs="Arial"/>
        </w:rPr>
        <w:t xml:space="preserve"> und welche Arzneimittel überhaupt sich in der Praxis bei Hautkrankheiten bewährt haben.</w:t>
      </w:r>
    </w:p>
    <w:p w14:paraId="0609F40A" w14:textId="77777777" w:rsidR="00E42206" w:rsidRDefault="00E42206"/>
    <w:p w14:paraId="46E3DAB4" w14:textId="77777777" w:rsidR="00E42206" w:rsidRDefault="00E42206"/>
    <w:p w14:paraId="2E4A18A3" w14:textId="77777777" w:rsidR="00E42206" w:rsidRDefault="00E42206"/>
    <w:p w14:paraId="6B9FF89C" w14:textId="77777777" w:rsidR="00E42206" w:rsidRDefault="00E42206">
      <w:bookmarkStart w:id="0" w:name="_GoBack"/>
      <w:bookmarkEnd w:id="0"/>
    </w:p>
    <w:p w14:paraId="731158E1" w14:textId="77777777" w:rsidR="00252967" w:rsidRDefault="00252967"/>
    <w:p w14:paraId="708E7D6C" w14:textId="77777777" w:rsidR="004B053C" w:rsidRDefault="004B053C"/>
    <w:p w14:paraId="256E7BBE" w14:textId="77777777" w:rsidR="004B053C" w:rsidRDefault="004B053C"/>
    <w:p w14:paraId="0A519BD0" w14:textId="77777777" w:rsidR="004B053C" w:rsidRDefault="004B053C"/>
    <w:p w14:paraId="697C9024" w14:textId="77777777" w:rsidR="004B053C" w:rsidRPr="004B053C" w:rsidRDefault="004B053C" w:rsidP="004B053C">
      <w:pPr>
        <w:rPr>
          <w:rFonts w:ascii="Arial" w:hAnsi="Arial" w:cs="Arial"/>
        </w:rPr>
      </w:pPr>
      <w:r w:rsidRPr="004B053C">
        <w:rPr>
          <w:rFonts w:ascii="Arial" w:hAnsi="Arial" w:cs="Arial"/>
          <w:b/>
          <w:color w:val="4F81BD" w:themeColor="accent1"/>
          <w:sz w:val="28"/>
          <w:szCs w:val="28"/>
        </w:rPr>
        <w:lastRenderedPageBreak/>
        <w:t xml:space="preserve">Veranstaltungsort </w:t>
      </w:r>
      <w:r w:rsidRPr="004B053C">
        <w:rPr>
          <w:rFonts w:ascii="Arial" w:hAnsi="Arial" w:cs="Arial"/>
          <w:color w:val="4F81BD" w:themeColor="accent1"/>
        </w:rPr>
        <w:t xml:space="preserve">   </w:t>
      </w:r>
      <w:r w:rsidRPr="004B053C">
        <w:rPr>
          <w:rFonts w:ascii="Arial" w:hAnsi="Arial" w:cs="Arial"/>
        </w:rPr>
        <w:t xml:space="preserve">                                                                                                                                 Hörsaal des Krankenhauses für Naturheilweisen    </w:t>
      </w:r>
      <w:proofErr w:type="spellStart"/>
      <w:r w:rsidRPr="004B053C">
        <w:rPr>
          <w:rFonts w:ascii="Arial" w:hAnsi="Arial" w:cs="Arial"/>
        </w:rPr>
        <w:t>Sanatoriumsplatz</w:t>
      </w:r>
      <w:proofErr w:type="spellEnd"/>
      <w:r w:rsidRPr="004B053C">
        <w:rPr>
          <w:rFonts w:ascii="Arial" w:hAnsi="Arial" w:cs="Arial"/>
        </w:rPr>
        <w:t xml:space="preserve"> 2 / München-Harlaching  </w:t>
      </w:r>
    </w:p>
    <w:p w14:paraId="7686BB7D" w14:textId="6AB29549" w:rsidR="004B053C" w:rsidRPr="004B053C" w:rsidRDefault="004B053C" w:rsidP="004B053C">
      <w:pPr>
        <w:rPr>
          <w:rFonts w:ascii="Arial" w:hAnsi="Arial" w:cs="Arial"/>
        </w:rPr>
      </w:pPr>
      <w:r w:rsidRPr="004B053C">
        <w:rPr>
          <w:rFonts w:ascii="Arial" w:hAnsi="Arial" w:cs="Arial"/>
        </w:rPr>
        <w:t xml:space="preserve">   </w:t>
      </w:r>
    </w:p>
    <w:p w14:paraId="29D3A0B9" w14:textId="1986F194" w:rsidR="004B053C" w:rsidRPr="004B053C" w:rsidRDefault="004B053C" w:rsidP="004B053C">
      <w:pPr>
        <w:rPr>
          <w:rFonts w:ascii="Arial" w:hAnsi="Arial" w:cs="Arial"/>
        </w:rPr>
      </w:pPr>
      <w:r w:rsidRPr="004B053C">
        <w:rPr>
          <w:rFonts w:ascii="Arial" w:hAnsi="Arial" w:cs="Arial"/>
        </w:rPr>
        <w:t xml:space="preserve">Sie erhalten </w:t>
      </w:r>
      <w:r w:rsidR="000D6394">
        <w:rPr>
          <w:rFonts w:ascii="Arial" w:hAnsi="Arial" w:cs="Arial"/>
          <w:b/>
          <w:bCs/>
        </w:rPr>
        <w:t>12</w:t>
      </w:r>
      <w:r w:rsidRPr="004B053C">
        <w:rPr>
          <w:rFonts w:ascii="Arial" w:hAnsi="Arial" w:cs="Arial"/>
          <w:b/>
          <w:bCs/>
        </w:rPr>
        <w:t xml:space="preserve"> Fortbildungspunkte</w:t>
      </w:r>
      <w:r w:rsidRPr="004B053C">
        <w:rPr>
          <w:rFonts w:ascii="Arial" w:hAnsi="Arial" w:cs="Arial"/>
        </w:rPr>
        <w:t xml:space="preserve"> für das </w:t>
      </w:r>
      <w:proofErr w:type="spellStart"/>
      <w:r w:rsidRPr="004B053C">
        <w:rPr>
          <w:rFonts w:ascii="Arial" w:hAnsi="Arial" w:cs="Arial"/>
          <w:b/>
          <w:bCs/>
        </w:rPr>
        <w:t>Homöopathiediplom</w:t>
      </w:r>
      <w:proofErr w:type="spellEnd"/>
      <w:r w:rsidRPr="004B053C">
        <w:rPr>
          <w:rFonts w:ascii="Arial" w:hAnsi="Arial" w:cs="Arial"/>
          <w:b/>
          <w:bCs/>
        </w:rPr>
        <w:t xml:space="preserve"> des </w:t>
      </w:r>
      <w:proofErr w:type="spellStart"/>
      <w:r w:rsidRPr="004B053C">
        <w:rPr>
          <w:rFonts w:ascii="Arial" w:hAnsi="Arial" w:cs="Arial"/>
          <w:b/>
          <w:bCs/>
        </w:rPr>
        <w:t>DZVhÄ</w:t>
      </w:r>
      <w:proofErr w:type="spellEnd"/>
      <w:r w:rsidRPr="004B053C">
        <w:rPr>
          <w:rFonts w:ascii="Arial" w:hAnsi="Arial" w:cs="Arial"/>
        </w:rPr>
        <w:t xml:space="preserve">. Für das </w:t>
      </w:r>
      <w:r w:rsidRPr="004B053C">
        <w:rPr>
          <w:rFonts w:ascii="Arial" w:hAnsi="Arial" w:cs="Arial"/>
          <w:b/>
          <w:bCs/>
        </w:rPr>
        <w:t>freiwillige Fortbildungszertifikat</w:t>
      </w:r>
      <w:r w:rsidRPr="004B053C">
        <w:rPr>
          <w:rFonts w:ascii="Arial" w:hAnsi="Arial" w:cs="Arial"/>
        </w:rPr>
        <w:t xml:space="preserve"> der bayerischen Landesärztekammer werden </w:t>
      </w:r>
      <w:r w:rsidR="000D6394">
        <w:rPr>
          <w:rFonts w:ascii="Arial" w:hAnsi="Arial" w:cs="Arial"/>
          <w:b/>
          <w:bCs/>
        </w:rPr>
        <w:t>12</w:t>
      </w:r>
      <w:r w:rsidRPr="004B053C">
        <w:rPr>
          <w:rFonts w:ascii="Arial" w:hAnsi="Arial" w:cs="Arial"/>
          <w:b/>
          <w:bCs/>
        </w:rPr>
        <w:t xml:space="preserve"> Punkte</w:t>
      </w:r>
      <w:r w:rsidRPr="004B053C">
        <w:rPr>
          <w:rFonts w:ascii="Arial" w:hAnsi="Arial" w:cs="Arial"/>
        </w:rPr>
        <w:t xml:space="preserve"> beantragt</w:t>
      </w:r>
    </w:p>
    <w:p w14:paraId="6015F40C" w14:textId="77777777" w:rsidR="004B053C" w:rsidRPr="004B053C" w:rsidRDefault="004B053C" w:rsidP="004B053C">
      <w:pPr>
        <w:rPr>
          <w:rFonts w:ascii="Arial" w:hAnsi="Arial" w:cs="Arial"/>
          <w:color w:val="4F81BD" w:themeColor="accent1"/>
        </w:rPr>
      </w:pPr>
    </w:p>
    <w:p w14:paraId="45406B18" w14:textId="77777777" w:rsidR="004B053C" w:rsidRPr="004B053C" w:rsidRDefault="004B053C" w:rsidP="004B053C">
      <w:pPr>
        <w:rPr>
          <w:rFonts w:ascii="Arial" w:hAnsi="Arial" w:cs="Arial"/>
          <w:color w:val="4F81BD" w:themeColor="accent1"/>
        </w:rPr>
      </w:pPr>
    </w:p>
    <w:p w14:paraId="07608BED" w14:textId="77777777" w:rsidR="007769C2" w:rsidRDefault="004B053C" w:rsidP="004B053C">
      <w:pPr>
        <w:rPr>
          <w:rFonts w:ascii="Arial" w:hAnsi="Arial" w:cs="Arial"/>
          <w:b/>
          <w:color w:val="4F81BD" w:themeColor="accent1"/>
          <w:sz w:val="28"/>
          <w:szCs w:val="28"/>
        </w:rPr>
      </w:pPr>
      <w:r w:rsidRPr="004B053C">
        <w:rPr>
          <w:rFonts w:ascii="Arial" w:hAnsi="Arial" w:cs="Arial"/>
          <w:b/>
          <w:color w:val="4F81BD" w:themeColor="accent1"/>
          <w:sz w:val="28"/>
          <w:szCs w:val="28"/>
        </w:rPr>
        <w:t xml:space="preserve">Kosten: </w:t>
      </w:r>
    </w:p>
    <w:p w14:paraId="68B8E888" w14:textId="3C325919" w:rsidR="007769C2" w:rsidRDefault="004B053C" w:rsidP="004B053C">
      <w:pPr>
        <w:rPr>
          <w:rFonts w:ascii="Arial" w:hAnsi="Arial" w:cs="Arial"/>
        </w:rPr>
      </w:pPr>
      <w:r w:rsidRPr="004B053C">
        <w:rPr>
          <w:rFonts w:ascii="Arial" w:hAnsi="Arial" w:cs="Arial"/>
        </w:rPr>
        <w:t xml:space="preserve">Student*innen:  kostenlos! </w:t>
      </w:r>
    </w:p>
    <w:p w14:paraId="2F27557B" w14:textId="77777777" w:rsidR="007769C2" w:rsidRDefault="007769C2" w:rsidP="004B053C">
      <w:pPr>
        <w:rPr>
          <w:rFonts w:ascii="Arial" w:hAnsi="Arial" w:cs="Arial"/>
        </w:rPr>
      </w:pPr>
    </w:p>
    <w:p w14:paraId="01EDF7D4" w14:textId="73212E58" w:rsidR="007769C2" w:rsidRDefault="004B053C" w:rsidP="004B053C">
      <w:pPr>
        <w:rPr>
          <w:rFonts w:ascii="Arial" w:hAnsi="Arial" w:cs="Arial"/>
        </w:rPr>
      </w:pPr>
      <w:proofErr w:type="spellStart"/>
      <w:r w:rsidRPr="004B053C">
        <w:rPr>
          <w:rFonts w:ascii="Arial" w:hAnsi="Arial" w:cs="Arial"/>
        </w:rPr>
        <w:t>DZVhÄ</w:t>
      </w:r>
      <w:proofErr w:type="spellEnd"/>
      <w:r w:rsidRPr="004B053C">
        <w:rPr>
          <w:rFonts w:ascii="Arial" w:hAnsi="Arial" w:cs="Arial"/>
        </w:rPr>
        <w:t xml:space="preserve"> Mitglieder:  1</w:t>
      </w:r>
      <w:r w:rsidR="00FD4C73">
        <w:rPr>
          <w:rFonts w:ascii="Arial" w:hAnsi="Arial" w:cs="Arial"/>
        </w:rPr>
        <w:t>20</w:t>
      </w:r>
      <w:r w:rsidRPr="004B053C">
        <w:rPr>
          <w:rFonts w:ascii="Arial" w:hAnsi="Arial" w:cs="Arial"/>
        </w:rPr>
        <w:t xml:space="preserve"> Euro</w:t>
      </w:r>
    </w:p>
    <w:p w14:paraId="1051DA10" w14:textId="77777777" w:rsidR="007769C2" w:rsidRDefault="007769C2" w:rsidP="004B053C">
      <w:pPr>
        <w:rPr>
          <w:rFonts w:ascii="Arial" w:hAnsi="Arial" w:cs="Arial"/>
        </w:rPr>
      </w:pPr>
    </w:p>
    <w:p w14:paraId="36C9ABDB" w14:textId="0AD14DB8" w:rsidR="004B053C" w:rsidRPr="004B053C" w:rsidRDefault="004B053C" w:rsidP="004B053C">
      <w:pPr>
        <w:rPr>
          <w:rFonts w:ascii="Arial" w:hAnsi="Arial" w:cs="Arial"/>
        </w:rPr>
      </w:pPr>
      <w:r w:rsidRPr="004B053C">
        <w:rPr>
          <w:rFonts w:ascii="Arial" w:hAnsi="Arial" w:cs="Arial"/>
        </w:rPr>
        <w:t>Nichtmitglieder:  1</w:t>
      </w:r>
      <w:r w:rsidR="00FD4C73">
        <w:rPr>
          <w:rFonts w:ascii="Arial" w:hAnsi="Arial" w:cs="Arial"/>
        </w:rPr>
        <w:t xml:space="preserve">50 </w:t>
      </w:r>
      <w:r w:rsidRPr="004B053C">
        <w:rPr>
          <w:rFonts w:ascii="Arial" w:hAnsi="Arial" w:cs="Arial"/>
        </w:rPr>
        <w:t xml:space="preserve">Euro   </w:t>
      </w:r>
    </w:p>
    <w:p w14:paraId="53593F6D" w14:textId="77777777" w:rsidR="004B053C" w:rsidRDefault="004B053C" w:rsidP="004B053C">
      <w:pPr>
        <w:rPr>
          <w:rFonts w:ascii="Arial" w:hAnsi="Arial" w:cs="Arial"/>
          <w:color w:val="4F81BD" w:themeColor="accent1"/>
        </w:rPr>
      </w:pPr>
    </w:p>
    <w:p w14:paraId="71D2B172" w14:textId="77777777" w:rsidR="004B053C" w:rsidRDefault="004B053C" w:rsidP="004B053C">
      <w:pPr>
        <w:rPr>
          <w:rFonts w:ascii="Arial" w:hAnsi="Arial" w:cs="Arial"/>
        </w:rPr>
      </w:pPr>
      <w:r w:rsidRPr="004B053C">
        <w:rPr>
          <w:rFonts w:ascii="Arial" w:hAnsi="Arial" w:cs="Arial"/>
          <w:b/>
          <w:color w:val="4F81BD" w:themeColor="accent1"/>
          <w:sz w:val="28"/>
          <w:szCs w:val="28"/>
        </w:rPr>
        <w:t>Ärztliche Leitung:</w:t>
      </w:r>
      <w:r w:rsidRPr="004B053C">
        <w:rPr>
          <w:rFonts w:ascii="Arial" w:hAnsi="Arial" w:cs="Arial"/>
          <w:color w:val="4F81BD" w:themeColor="accent1"/>
        </w:rPr>
        <w:t xml:space="preserve">  </w:t>
      </w:r>
      <w:r w:rsidRPr="004B053C">
        <w:rPr>
          <w:rFonts w:ascii="Arial" w:hAnsi="Arial" w:cs="Arial"/>
        </w:rPr>
        <w:t>Dr. Stefanie Sartorius</w:t>
      </w:r>
    </w:p>
    <w:p w14:paraId="3964D626" w14:textId="77777777" w:rsidR="004B053C" w:rsidRPr="004B053C" w:rsidRDefault="004B053C" w:rsidP="004B053C">
      <w:pPr>
        <w:rPr>
          <w:rFonts w:ascii="Arial" w:hAnsi="Arial" w:cs="Arial"/>
        </w:rPr>
      </w:pPr>
    </w:p>
    <w:p w14:paraId="21E30BEC" w14:textId="77777777" w:rsidR="004B053C" w:rsidRDefault="004B053C" w:rsidP="004B053C">
      <w:pPr>
        <w:rPr>
          <w:rFonts w:ascii="Arial" w:hAnsi="Arial" w:cs="Arial"/>
          <w:color w:val="0070C0"/>
        </w:rPr>
      </w:pPr>
    </w:p>
    <w:p w14:paraId="1E4D0F9D" w14:textId="77777777" w:rsidR="004B053C" w:rsidRPr="004B053C" w:rsidRDefault="004B053C" w:rsidP="004B053C">
      <w:pPr>
        <w:rPr>
          <w:rFonts w:ascii="Arial" w:hAnsi="Arial" w:cs="Arial"/>
          <w:b/>
          <w:color w:val="0070C0"/>
          <w:sz w:val="28"/>
          <w:szCs w:val="28"/>
        </w:rPr>
      </w:pPr>
      <w:r w:rsidRPr="004B053C">
        <w:rPr>
          <w:rFonts w:ascii="Arial" w:hAnsi="Arial" w:cs="Arial"/>
          <w:b/>
          <w:color w:val="0070C0"/>
          <w:sz w:val="28"/>
          <w:szCs w:val="28"/>
        </w:rPr>
        <w:t xml:space="preserve">Anmeldung:    </w:t>
      </w:r>
    </w:p>
    <w:p w14:paraId="1D49A9E9" w14:textId="77777777" w:rsidR="007769C2" w:rsidRDefault="007769C2" w:rsidP="004B053C">
      <w:pPr>
        <w:rPr>
          <w:rFonts w:ascii="Arial" w:hAnsi="Arial" w:cs="Arial"/>
          <w:color w:val="0070C0"/>
          <w:sz w:val="28"/>
          <w:szCs w:val="28"/>
        </w:rPr>
      </w:pPr>
    </w:p>
    <w:p w14:paraId="59F05C27" w14:textId="1EB4E88A" w:rsidR="00775B7C" w:rsidRDefault="004B053C" w:rsidP="004B053C">
      <w:pPr>
        <w:rPr>
          <w:rFonts w:ascii="Arial" w:hAnsi="Arial" w:cs="Arial"/>
        </w:rPr>
      </w:pPr>
      <w:r w:rsidRPr="004B053C">
        <w:rPr>
          <w:rFonts w:ascii="Arial" w:hAnsi="Arial" w:cs="Arial"/>
        </w:rPr>
        <w:t xml:space="preserve">Deutscher Zentralverein homöopathischer Ärzte Landesverband Bayern / Ringseisstr. 2a          </w:t>
      </w:r>
      <w:r w:rsidR="00775B7C">
        <w:rPr>
          <w:rFonts w:ascii="Arial" w:hAnsi="Arial" w:cs="Arial"/>
        </w:rPr>
        <w:t xml:space="preserve">                80337 München </w:t>
      </w:r>
    </w:p>
    <w:p w14:paraId="3AEE47CB" w14:textId="750C2E7D" w:rsidR="004B053C" w:rsidRPr="004B053C" w:rsidRDefault="004B053C" w:rsidP="004B053C">
      <w:pPr>
        <w:rPr>
          <w:rFonts w:ascii="Arial" w:hAnsi="Arial" w:cs="Arial"/>
          <w:color w:val="4F81BD" w:themeColor="accent1"/>
        </w:rPr>
      </w:pPr>
      <w:r w:rsidRPr="004B053C">
        <w:rPr>
          <w:rFonts w:ascii="Arial" w:hAnsi="Arial" w:cs="Arial"/>
        </w:rPr>
        <w:t xml:space="preserve">Tel.:  089 – 44717086     Fax:  089 - 48002572                                                                        E-Mail:  </w:t>
      </w:r>
      <w:hyperlink r:id="rId5" w:history="1">
        <w:r w:rsidRPr="004B053C">
          <w:rPr>
            <w:rStyle w:val="Link"/>
            <w:rFonts w:ascii="Arial" w:hAnsi="Arial" w:cs="Arial"/>
          </w:rPr>
          <w:t>lv.by@dzvhae.de</w:t>
        </w:r>
      </w:hyperlink>
      <w:r w:rsidRPr="004B053C">
        <w:rPr>
          <w:rFonts w:ascii="Arial" w:hAnsi="Arial" w:cs="Arial"/>
        </w:rPr>
        <w:t xml:space="preserve">                                                                                                                                         online unter:  </w:t>
      </w:r>
      <w:r w:rsidRPr="004B053C">
        <w:rPr>
          <w:rFonts w:ascii="Arial" w:hAnsi="Arial" w:cs="Arial"/>
          <w:color w:val="4F81BD" w:themeColor="accent1"/>
        </w:rPr>
        <w:t>www.homoeopathie-bayern.de</w:t>
      </w:r>
    </w:p>
    <w:p w14:paraId="6080968A" w14:textId="77777777" w:rsidR="00775B7C" w:rsidRDefault="00775B7C" w:rsidP="004B053C">
      <w:pPr>
        <w:rPr>
          <w:rFonts w:ascii="Arial" w:hAnsi="Arial" w:cs="Arial"/>
        </w:rPr>
      </w:pPr>
    </w:p>
    <w:p w14:paraId="62450771" w14:textId="77777777" w:rsidR="004B053C" w:rsidRPr="004B053C" w:rsidRDefault="004B053C" w:rsidP="004B053C">
      <w:pPr>
        <w:rPr>
          <w:rFonts w:ascii="Arial" w:hAnsi="Arial" w:cs="Arial"/>
        </w:rPr>
      </w:pPr>
      <w:r w:rsidRPr="00775B7C">
        <w:rPr>
          <w:rFonts w:ascii="Arial" w:hAnsi="Arial" w:cs="Arial"/>
          <w:b/>
        </w:rPr>
        <w:t>Bankverbindung</w:t>
      </w:r>
      <w:r w:rsidRPr="004B053C">
        <w:rPr>
          <w:rFonts w:ascii="Arial" w:hAnsi="Arial" w:cs="Arial"/>
        </w:rPr>
        <w:t xml:space="preserve">:                                                                                                                                           </w:t>
      </w:r>
      <w:proofErr w:type="spellStart"/>
      <w:r w:rsidRPr="004B053C">
        <w:rPr>
          <w:rFonts w:ascii="Arial" w:hAnsi="Arial" w:cs="Arial"/>
        </w:rPr>
        <w:t>DZVhÄ</w:t>
      </w:r>
      <w:proofErr w:type="spellEnd"/>
      <w:r w:rsidRPr="004B053C">
        <w:rPr>
          <w:rFonts w:ascii="Arial" w:hAnsi="Arial" w:cs="Arial"/>
        </w:rPr>
        <w:t xml:space="preserve">  LV-Bayern        IBAN:  DE04 3006 0601 0008 1187 92        BIC:  DAAEDEDDXXX                           bei der Deutschen Apotheker- und Ärztebank                        </w:t>
      </w:r>
    </w:p>
    <w:p w14:paraId="401C0E10" w14:textId="77777777" w:rsidR="00775B7C" w:rsidRDefault="00775B7C" w:rsidP="004B053C">
      <w:pPr>
        <w:rPr>
          <w:rFonts w:ascii="Arial" w:hAnsi="Arial" w:cs="Arial"/>
          <w:color w:val="4F81BD" w:themeColor="accent1"/>
        </w:rPr>
      </w:pPr>
    </w:p>
    <w:p w14:paraId="0D3B6BF2" w14:textId="77777777" w:rsidR="004B053C" w:rsidRPr="004B053C" w:rsidRDefault="004B053C" w:rsidP="004B053C">
      <w:pPr>
        <w:rPr>
          <w:rFonts w:ascii="Arial" w:hAnsi="Arial" w:cs="Arial"/>
          <w:color w:val="4F81BD" w:themeColor="accent1"/>
        </w:rPr>
      </w:pPr>
      <w:r w:rsidRPr="004B053C">
        <w:rPr>
          <w:rFonts w:ascii="Arial" w:hAnsi="Arial" w:cs="Arial"/>
          <w:color w:val="4F81BD" w:themeColor="accent1"/>
        </w:rPr>
        <w:t>Wichtige Hinweise:</w:t>
      </w:r>
    </w:p>
    <w:p w14:paraId="3BA8D9FD" w14:textId="77777777" w:rsidR="004B053C" w:rsidRPr="004B053C" w:rsidRDefault="004B053C" w:rsidP="004B053C">
      <w:pPr>
        <w:rPr>
          <w:rFonts w:ascii="Arial" w:hAnsi="Arial" w:cs="Arial"/>
        </w:rPr>
      </w:pPr>
      <w:r w:rsidRPr="004B053C">
        <w:rPr>
          <w:rFonts w:ascii="Arial" w:hAnsi="Arial" w:cs="Arial"/>
        </w:rPr>
        <w:t xml:space="preserve">Die Teilnehmer*innen des Seminars unterliegen der absoluten Schweigepflicht bezüglich der gezeigten </w:t>
      </w:r>
      <w:proofErr w:type="spellStart"/>
      <w:r w:rsidRPr="004B053C">
        <w:rPr>
          <w:rFonts w:ascii="Arial" w:hAnsi="Arial" w:cs="Arial"/>
        </w:rPr>
        <w:t>Kasuistiken</w:t>
      </w:r>
      <w:proofErr w:type="spellEnd"/>
      <w:r w:rsidRPr="004B053C">
        <w:rPr>
          <w:rFonts w:ascii="Arial" w:hAnsi="Arial" w:cs="Arial"/>
        </w:rPr>
        <w:t>.</w:t>
      </w:r>
    </w:p>
    <w:p w14:paraId="0F54652A" w14:textId="77777777" w:rsidR="00775B7C" w:rsidRDefault="00775B7C" w:rsidP="004B053C">
      <w:pPr>
        <w:rPr>
          <w:rFonts w:ascii="Arial" w:hAnsi="Arial" w:cs="Arial"/>
        </w:rPr>
      </w:pPr>
    </w:p>
    <w:p w14:paraId="33B9BE92" w14:textId="77777777" w:rsidR="00775B7C" w:rsidRDefault="00775B7C" w:rsidP="004B053C">
      <w:pPr>
        <w:rPr>
          <w:rFonts w:ascii="Arial" w:hAnsi="Arial" w:cs="Arial"/>
        </w:rPr>
      </w:pPr>
    </w:p>
    <w:p w14:paraId="57BF85CB" w14:textId="77777777" w:rsidR="004B053C" w:rsidRPr="004B053C" w:rsidRDefault="004B053C" w:rsidP="004B053C">
      <w:pPr>
        <w:rPr>
          <w:rFonts w:ascii="Arial" w:hAnsi="Arial" w:cs="Arial"/>
        </w:rPr>
      </w:pPr>
      <w:r w:rsidRPr="004B053C">
        <w:rPr>
          <w:rFonts w:ascii="Arial" w:hAnsi="Arial" w:cs="Arial"/>
        </w:rPr>
        <w:t>Um uns eine bessere Planung zu ermöglichen, melden Sie sich bitte im Voraus zu diesem Seminar an.</w:t>
      </w:r>
    </w:p>
    <w:p w14:paraId="6531161C" w14:textId="56EAFD91" w:rsidR="004B053C" w:rsidRPr="004B053C" w:rsidRDefault="004B053C">
      <w:pPr>
        <w:rPr>
          <w:rFonts w:ascii="Arial" w:hAnsi="Arial" w:cs="Arial"/>
        </w:rPr>
      </w:pPr>
    </w:p>
    <w:p w14:paraId="272A0CEF" w14:textId="77777777" w:rsidR="004B053C" w:rsidRPr="004B053C" w:rsidRDefault="004B053C">
      <w:pPr>
        <w:rPr>
          <w:rFonts w:ascii="Arial" w:hAnsi="Arial" w:cs="Arial"/>
        </w:rPr>
      </w:pPr>
    </w:p>
    <w:sectPr w:rsidR="004B053C" w:rsidRPr="004B053C" w:rsidSect="0000420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67"/>
    <w:rsid w:val="0000420B"/>
    <w:rsid w:val="000D6394"/>
    <w:rsid w:val="00252967"/>
    <w:rsid w:val="00322870"/>
    <w:rsid w:val="004B053C"/>
    <w:rsid w:val="00542B40"/>
    <w:rsid w:val="0056582B"/>
    <w:rsid w:val="00775B7C"/>
    <w:rsid w:val="007769C2"/>
    <w:rsid w:val="00897BD6"/>
    <w:rsid w:val="00E42206"/>
    <w:rsid w:val="00FD4C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735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B05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B0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v.by@dzvhae.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3077</Characters>
  <Application>Microsoft Macintosh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von Finck-Leuer</dc:creator>
  <cp:keywords/>
  <dc:description/>
  <cp:lastModifiedBy>Angelika von Finck-Leuer</cp:lastModifiedBy>
  <cp:revision>7</cp:revision>
  <cp:lastPrinted>2024-09-26T10:15:00Z</cp:lastPrinted>
  <dcterms:created xsi:type="dcterms:W3CDTF">2024-09-26T09:30:00Z</dcterms:created>
  <dcterms:modified xsi:type="dcterms:W3CDTF">2024-10-10T06:57:00Z</dcterms:modified>
</cp:coreProperties>
</file>